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FE0CA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57C68">
        <w:rPr>
          <w:rFonts w:ascii="Times New Roman" w:eastAsia="Arial Unicode MS" w:hAnsi="Times New Roman" w:cs="Times New Roman"/>
          <w:b/>
          <w:kern w:val="0"/>
          <w:sz w:val="24"/>
          <w:szCs w:val="24"/>
          <w:lang w:eastAsia="lv-LV"/>
          <w14:ligatures w14:val="none"/>
        </w:rPr>
        <w:t>5</w:t>
      </w:r>
      <w:r w:rsidR="0088748B">
        <w:rPr>
          <w:rFonts w:ascii="Times New Roman" w:eastAsia="Arial Unicode MS" w:hAnsi="Times New Roman" w:cs="Times New Roman"/>
          <w:b/>
          <w:kern w:val="0"/>
          <w:sz w:val="24"/>
          <w:szCs w:val="24"/>
          <w:lang w:eastAsia="lv-LV"/>
          <w14:ligatures w14:val="none"/>
        </w:rPr>
        <w:t>6</w:t>
      </w:r>
    </w:p>
    <w:p w14:paraId="1F79BAD4" w14:textId="4865C84D"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A7494C">
        <w:rPr>
          <w:rFonts w:ascii="Times New Roman" w:eastAsia="Arial Unicode MS" w:hAnsi="Times New Roman" w:cs="Times New Roman"/>
          <w:kern w:val="0"/>
          <w:sz w:val="24"/>
          <w:szCs w:val="24"/>
          <w:lang w:eastAsia="lv-LV"/>
          <w14:ligatures w14:val="none"/>
        </w:rPr>
        <w:t>1</w:t>
      </w:r>
      <w:r w:rsidR="003F1B24">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4BD068B4" w14:textId="77777777" w:rsidR="003F1B24" w:rsidRPr="003F1B24" w:rsidRDefault="003F1B24" w:rsidP="003F1B24">
      <w:pPr>
        <w:spacing w:after="0" w:line="240" w:lineRule="auto"/>
        <w:jc w:val="both"/>
        <w:rPr>
          <w:rFonts w:ascii="Times New Roman" w:eastAsia="Arial Unicode MS" w:hAnsi="Times New Roman" w:cs="Times New Roman"/>
          <w:b/>
          <w:kern w:val="0"/>
          <w:sz w:val="24"/>
          <w:szCs w:val="24"/>
          <w:lang w:eastAsia="lv-LV"/>
          <w14:ligatures w14:val="none"/>
        </w:rPr>
      </w:pPr>
      <w:r w:rsidRPr="003F1B24">
        <w:rPr>
          <w:rFonts w:ascii="Times New Roman" w:eastAsia="Arial Unicode MS" w:hAnsi="Times New Roman" w:cs="Times New Roman"/>
          <w:b/>
          <w:kern w:val="0"/>
          <w:sz w:val="24"/>
          <w:szCs w:val="24"/>
          <w:lang w:eastAsia="lv-LV"/>
          <w14:ligatures w14:val="none"/>
        </w:rPr>
        <w:t>Par dzīvokļa īpašuma Pārupes iela 3 - 5, Jaunkalsnava, Kalsnavas pagasts, Madonas novads, atsavināšanu, rīkojot izsoli</w:t>
      </w:r>
    </w:p>
    <w:p w14:paraId="6373906A" w14:textId="77777777" w:rsidR="003F1B24" w:rsidRPr="003F1B24" w:rsidRDefault="003F1B24" w:rsidP="003F1B24">
      <w:pPr>
        <w:spacing w:after="0" w:line="240" w:lineRule="auto"/>
        <w:jc w:val="both"/>
        <w:rPr>
          <w:rFonts w:ascii="Times New Roman" w:eastAsia="Calibri" w:hAnsi="Times New Roman" w:cs="Times New Roman"/>
          <w:kern w:val="0"/>
          <w:sz w:val="24"/>
          <w:szCs w:val="24"/>
          <w:lang w:eastAsia="lv-LV"/>
          <w14:ligatures w14:val="none"/>
        </w:rPr>
      </w:pPr>
    </w:p>
    <w:p w14:paraId="6378205A" w14:textId="77777777" w:rsidR="003F1B24" w:rsidRPr="003F1B24" w:rsidRDefault="003F1B24" w:rsidP="003F1B24">
      <w:pPr>
        <w:spacing w:after="0" w:line="240" w:lineRule="auto"/>
        <w:ind w:firstLine="720"/>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Ar 30.10.2025. Madonas pašvaldības domes lēmumu Nr. 290 (protokols Nr. 11, 16. p.) nolemts nodot atsavināšanai dzīvokļa īpašumu Pārupes iela 3 - 5, Jaunkalsnava, Kalsnavas pagasts, Madonas novads.</w:t>
      </w:r>
    </w:p>
    <w:p w14:paraId="127E017A" w14:textId="113E0A32" w:rsidR="003F1B24" w:rsidRPr="003F1B24" w:rsidRDefault="003F1B24" w:rsidP="003F1B24">
      <w:pPr>
        <w:spacing w:after="0" w:line="240" w:lineRule="auto"/>
        <w:ind w:firstLine="720"/>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Dzīvoklis Pārupes iela 3 - 5, Jaunkalsnava, Kalsnavas pagasts, Madonas novads ar kadastra numuru  7062 900 0400, ir Madonas novada pašvaldībai piederošs nekustamais īpašums, reģistrēts Vidzemes rajona tiesas Kalsnavas pagasta zemesgrāmatas nodalījumā Nr.</w:t>
      </w:r>
      <w:r w:rsidR="00062A76">
        <w:rPr>
          <w:rFonts w:ascii="Times New Roman" w:eastAsia="Calibri" w:hAnsi="Times New Roman" w:cs="Times New Roman"/>
          <w:kern w:val="0"/>
          <w:sz w:val="24"/>
          <w:szCs w:val="24"/>
          <w:lang w:eastAsia="lv-LV"/>
          <w14:ligatures w14:val="none"/>
        </w:rPr>
        <w:t> </w:t>
      </w:r>
      <w:r w:rsidRPr="003F1B24">
        <w:rPr>
          <w:rFonts w:ascii="Times New Roman" w:eastAsia="Calibri" w:hAnsi="Times New Roman" w:cs="Times New Roman"/>
          <w:kern w:val="0"/>
          <w:sz w:val="24"/>
          <w:szCs w:val="24"/>
          <w:lang w:eastAsia="lv-LV"/>
          <w14:ligatures w14:val="none"/>
        </w:rPr>
        <w:t>100000064077 5, kas sastāv no dzīvokļa Nr. 5 – 12,1 m</w:t>
      </w:r>
      <w:r w:rsidRPr="003F1B24">
        <w:rPr>
          <w:rFonts w:ascii="Times New Roman" w:eastAsia="Calibri" w:hAnsi="Times New Roman" w:cs="Times New Roman"/>
          <w:kern w:val="0"/>
          <w:sz w:val="24"/>
          <w:szCs w:val="24"/>
          <w:vertAlign w:val="superscript"/>
          <w:lang w:eastAsia="lv-LV"/>
          <w14:ligatures w14:val="none"/>
        </w:rPr>
        <w:t>2</w:t>
      </w:r>
      <w:r w:rsidRPr="003F1B24">
        <w:rPr>
          <w:rFonts w:ascii="Times New Roman" w:eastAsia="Calibri" w:hAnsi="Times New Roman" w:cs="Times New Roman"/>
          <w:kern w:val="0"/>
          <w:sz w:val="24"/>
          <w:szCs w:val="24"/>
          <w:lang w:eastAsia="lv-LV"/>
          <w14:ligatures w14:val="none"/>
        </w:rPr>
        <w:t xml:space="preserve"> platībā un 121/1870 domājamām daļām no:</w:t>
      </w:r>
    </w:p>
    <w:p w14:paraId="070B6490" w14:textId="77777777" w:rsidR="003F1B24" w:rsidRPr="003F1B24" w:rsidRDefault="003F1B24" w:rsidP="003F1B24">
      <w:pPr>
        <w:spacing w:after="0" w:line="240" w:lineRule="auto"/>
        <w:ind w:firstLine="720"/>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 dzīvojamās mājas ar kadastra apzīmējumu 7062 011 0394 001;</w:t>
      </w:r>
    </w:p>
    <w:p w14:paraId="5B1DA77A" w14:textId="77777777" w:rsidR="003F1B24" w:rsidRPr="003F1B24" w:rsidRDefault="003F1B24" w:rsidP="003F1B24">
      <w:pPr>
        <w:spacing w:after="0" w:line="240" w:lineRule="auto"/>
        <w:ind w:firstLine="720"/>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 būves ar kadastra apzīmējumu 7062 011 0394 002;</w:t>
      </w:r>
    </w:p>
    <w:p w14:paraId="1BAED1E2" w14:textId="77777777" w:rsidR="003F1B24" w:rsidRDefault="003F1B24" w:rsidP="003F1B24">
      <w:pPr>
        <w:spacing w:after="0" w:line="240" w:lineRule="auto"/>
        <w:ind w:firstLine="720"/>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 zemes ar kadastra apzīmējumu 7062 011 0394.</w:t>
      </w:r>
    </w:p>
    <w:p w14:paraId="3DC7CD07" w14:textId="77777777" w:rsidR="00062A76" w:rsidRPr="003F1B24" w:rsidRDefault="00062A76" w:rsidP="003F1B24">
      <w:pPr>
        <w:spacing w:after="0" w:line="240" w:lineRule="auto"/>
        <w:ind w:firstLine="720"/>
        <w:jc w:val="both"/>
        <w:rPr>
          <w:rFonts w:ascii="Times New Roman" w:eastAsia="Calibri" w:hAnsi="Times New Roman" w:cs="Times New Roman"/>
          <w:kern w:val="0"/>
          <w:sz w:val="24"/>
          <w:szCs w:val="24"/>
          <w:lang w:eastAsia="lv-LV"/>
          <w14:ligatures w14:val="none"/>
        </w:rPr>
      </w:pPr>
    </w:p>
    <w:p w14:paraId="1CB6876C" w14:textId="77777777" w:rsidR="003F1B24" w:rsidRPr="003F1B24" w:rsidRDefault="003F1B24" w:rsidP="003F1B2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14:ligatures w14:val="none"/>
        </w:rPr>
        <w:t>2026. gada 25.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640</w:t>
      </w:r>
      <w:r w:rsidRPr="003F1B24">
        <w:rPr>
          <w:rFonts w:ascii="Times New Roman" w:eastAsia="Times New Roman" w:hAnsi="Times New Roman" w:cs="Times New Roman"/>
          <w:bCs/>
          <w:kern w:val="0"/>
          <w:sz w:val="24"/>
          <w:szCs w:val="24"/>
          <w:lang w:eastAsia="lv-LV"/>
          <w14:ligatures w14:val="none"/>
        </w:rPr>
        <w:t>,00</w:t>
      </w:r>
      <w:r w:rsidRPr="003F1B24">
        <w:rPr>
          <w:rFonts w:ascii="Times New Roman" w:eastAsia="Times New Roman" w:hAnsi="Times New Roman" w:cs="Times New Roman"/>
          <w:b/>
          <w:bCs/>
          <w:kern w:val="0"/>
          <w:sz w:val="24"/>
          <w:szCs w:val="24"/>
          <w:lang w:eastAsia="lv-LV"/>
          <w14:ligatures w14:val="none"/>
        </w:rPr>
        <w:t xml:space="preserve"> </w:t>
      </w:r>
      <w:r w:rsidRPr="003F1B24">
        <w:rPr>
          <w:rFonts w:ascii="Times New Roman" w:eastAsia="Calibri" w:hAnsi="Times New Roman" w:cs="Times New Roman"/>
          <w:bCs/>
          <w:kern w:val="0"/>
          <w:sz w:val="24"/>
          <w:szCs w:val="24"/>
          <w14:ligatures w14:val="none"/>
        </w:rPr>
        <w:t>EUR</w:t>
      </w:r>
      <w:r w:rsidRPr="003F1B24">
        <w:rPr>
          <w:rFonts w:ascii="Times New Roman" w:eastAsia="Calibri" w:hAnsi="Times New Roman" w:cs="Times New Roman"/>
          <w:kern w:val="0"/>
          <w:sz w:val="24"/>
          <w:szCs w:val="24"/>
          <w14:ligatures w14:val="none"/>
        </w:rPr>
        <w:t xml:space="preserve"> </w:t>
      </w:r>
      <w:r w:rsidRPr="003F1B24">
        <w:rPr>
          <w:rFonts w:ascii="Times New Roman" w:eastAsia="Times New Roman" w:hAnsi="Times New Roman" w:cs="Times New Roman"/>
          <w:kern w:val="0"/>
          <w:sz w:val="24"/>
          <w:szCs w:val="24"/>
          <w:lang w:eastAsia="lv-LV"/>
          <w14:ligatures w14:val="none"/>
        </w:rPr>
        <w:t xml:space="preserve">(seši simti četrdesmit </w:t>
      </w:r>
      <w:proofErr w:type="spellStart"/>
      <w:r w:rsidRPr="003F1B24">
        <w:rPr>
          <w:rFonts w:ascii="Times New Roman" w:eastAsia="Times New Roman" w:hAnsi="Times New Roman" w:cs="Times New Roman"/>
          <w:i/>
          <w:iCs/>
          <w:kern w:val="0"/>
          <w:sz w:val="24"/>
          <w:szCs w:val="24"/>
          <w:lang w:eastAsia="lv-LV"/>
          <w14:ligatures w14:val="none"/>
        </w:rPr>
        <w:t>euro</w:t>
      </w:r>
      <w:proofErr w:type="spellEnd"/>
      <w:r w:rsidRPr="003F1B24">
        <w:rPr>
          <w:rFonts w:ascii="Times New Roman" w:eastAsia="Times New Roman" w:hAnsi="Times New Roman" w:cs="Times New Roman"/>
          <w:kern w:val="0"/>
          <w:sz w:val="24"/>
          <w:szCs w:val="24"/>
          <w:lang w:eastAsia="lv-LV"/>
          <w14:ligatures w14:val="none"/>
        </w:rPr>
        <w:t>, 00 centi).</w:t>
      </w:r>
    </w:p>
    <w:p w14:paraId="2175F62E" w14:textId="77777777" w:rsidR="003F1B24" w:rsidRPr="003F1B24" w:rsidRDefault="003F1B24" w:rsidP="003F1B24">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F1B24">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F1B24">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572022D" w14:textId="77777777" w:rsidR="003F1B24" w:rsidRPr="003F1B24" w:rsidRDefault="003F1B24" w:rsidP="003F1B24">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3F1B24">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F1B24">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F1B24">
        <w:rPr>
          <w:rFonts w:ascii="Times New Roman" w:eastAsia="Times New Roman" w:hAnsi="Times New Roman" w:cs="Times New Roman"/>
          <w:kern w:val="1"/>
          <w:sz w:val="24"/>
          <w:szCs w:val="24"/>
          <w:lang w:eastAsia="hi-IN" w:bidi="hi-IN"/>
          <w14:ligatures w14:val="none"/>
        </w:rPr>
        <w:t xml:space="preserve">”, 4. panta pirmo daļu “[..] </w:t>
      </w:r>
      <w:r w:rsidRPr="003F1B24">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F1B24">
        <w:rPr>
          <w:rFonts w:ascii="Times New Roman" w:eastAsia="Times New Roman" w:hAnsi="Times New Roman" w:cs="Times New Roman"/>
          <w:kern w:val="1"/>
          <w:sz w:val="24"/>
          <w:szCs w:val="24"/>
          <w:lang w:eastAsia="hi-IN" w:bidi="hi-IN"/>
          <w14:ligatures w14:val="none"/>
        </w:rPr>
        <w:t>, 5. panta pirmo daļu “</w:t>
      </w:r>
      <w:r w:rsidRPr="003F1B24">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F1B24">
        <w:rPr>
          <w:rFonts w:ascii="Times New Roman" w:eastAsia="Times New Roman" w:hAnsi="Times New Roman" w:cs="Times New Roman"/>
          <w:kern w:val="1"/>
          <w:sz w:val="24"/>
          <w:szCs w:val="24"/>
          <w:lang w:eastAsia="hi-IN" w:bidi="hi-IN"/>
          <w14:ligatures w14:val="none"/>
        </w:rPr>
        <w:t>.</w:t>
      </w:r>
    </w:p>
    <w:p w14:paraId="08E27712" w14:textId="11EFAFA6" w:rsidR="003F1B24" w:rsidRPr="006574A2" w:rsidRDefault="003F1B24" w:rsidP="006574A2">
      <w:pPr>
        <w:shd w:val="clear" w:color="auto" w:fill="FFFFFF"/>
        <w:spacing w:after="0" w:line="276" w:lineRule="auto"/>
        <w:ind w:firstLine="680"/>
        <w:jc w:val="both"/>
        <w:rPr>
          <w:rFonts w:ascii="Times New Roman" w:eastAsia="Times New Roman" w:hAnsi="Times New Roman" w:cs="Times New Roman"/>
          <w:kern w:val="0"/>
          <w:sz w:val="24"/>
          <w:szCs w:val="24"/>
          <w14:ligatures w14:val="none"/>
        </w:rPr>
      </w:pPr>
      <w:r w:rsidRPr="003F1B24">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3F1B24">
        <w:rPr>
          <w:rFonts w:ascii="Times New Roman" w:eastAsia="Times New Roman" w:hAnsi="Times New Roman" w:cs="Times New Roman"/>
          <w:kern w:val="0"/>
          <w:sz w:val="24"/>
          <w:szCs w:val="24"/>
          <w:lang w:eastAsia="lv-LV"/>
          <w14:ligatures w14:val="none"/>
        </w:rPr>
        <w:t xml:space="preserve">ņemot vērā 17.06.2026. Attīstības komitejas atzinumu, </w:t>
      </w:r>
      <w:r w:rsidR="0088748B">
        <w:rPr>
          <w:rFonts w:ascii="Times New Roman" w:hAnsi="Times New Roman" w:cs="Times New Roman"/>
          <w:b/>
          <w:sz w:val="24"/>
          <w:szCs w:val="24"/>
        </w:rPr>
        <w:t xml:space="preserve">atklāti balsojot: PAR – 14 </w:t>
      </w:r>
      <w:r w:rsidR="0088748B">
        <w:rPr>
          <w:rFonts w:ascii="Times New Roman" w:hAnsi="Times New Roman" w:cs="Times New Roman"/>
          <w:sz w:val="24"/>
          <w:szCs w:val="24"/>
        </w:rPr>
        <w:t>(</w:t>
      </w:r>
      <w:r w:rsidR="0088748B"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88748B">
        <w:rPr>
          <w:rFonts w:ascii="Times New Roman" w:hAnsi="Times New Roman" w:cs="Times New Roman"/>
          <w:bCs/>
          <w:sz w:val="24"/>
          <w:szCs w:val="24"/>
        </w:rPr>
        <w:t>)</w:t>
      </w:r>
      <w:r w:rsidR="0088748B">
        <w:rPr>
          <w:rFonts w:ascii="Times New Roman" w:hAnsi="Times New Roman" w:cs="Times New Roman"/>
          <w:sz w:val="24"/>
          <w:szCs w:val="24"/>
        </w:rPr>
        <w:t>,</w:t>
      </w:r>
      <w:r w:rsidR="0088748B">
        <w:rPr>
          <w:rFonts w:ascii="Times New Roman" w:hAnsi="Times New Roman" w:cs="Times New Roman"/>
          <w:b/>
          <w:sz w:val="24"/>
          <w:szCs w:val="24"/>
        </w:rPr>
        <w:t xml:space="preserve"> PRET </w:t>
      </w:r>
      <w:r w:rsidR="0088748B">
        <w:rPr>
          <w:rFonts w:ascii="Times New Roman" w:hAnsi="Times New Roman" w:cs="Times New Roman"/>
          <w:b/>
          <w:bCs/>
          <w:sz w:val="24"/>
          <w:szCs w:val="24"/>
        </w:rPr>
        <w:t>– NAV</w:t>
      </w:r>
      <w:r w:rsidR="0088748B">
        <w:rPr>
          <w:rFonts w:ascii="Times New Roman" w:hAnsi="Times New Roman" w:cs="Times New Roman"/>
          <w:b/>
          <w:sz w:val="24"/>
          <w:szCs w:val="24"/>
        </w:rPr>
        <w:t>, ATTURAS – NAV,</w:t>
      </w:r>
      <w:r w:rsidR="0088748B">
        <w:rPr>
          <w:rFonts w:ascii="Times New Roman" w:hAnsi="Times New Roman" w:cs="Times New Roman"/>
          <w:sz w:val="24"/>
          <w:szCs w:val="24"/>
        </w:rPr>
        <w:t xml:space="preserve"> Madonas novada pašvaldības dome </w:t>
      </w:r>
      <w:r w:rsidR="0088748B">
        <w:rPr>
          <w:rFonts w:ascii="Times New Roman" w:hAnsi="Times New Roman" w:cs="Times New Roman"/>
          <w:b/>
          <w:sz w:val="24"/>
          <w:szCs w:val="24"/>
        </w:rPr>
        <w:t>NOLEMJ:</w:t>
      </w:r>
    </w:p>
    <w:p w14:paraId="72FEAAFA" w14:textId="77777777" w:rsidR="003F1B24" w:rsidRPr="003F1B24" w:rsidRDefault="003F1B24" w:rsidP="003F1B2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lastRenderedPageBreak/>
        <w:t>Atsavināt nekustamo īpašumu Pārupes iela 3 - 5, Jaunkalsnava, Kalsnavas pagasts, Madonas novads, kadastra numuru  7062 900 0400, rīkojot elektronisku izsoli ar augšupejošu soli.</w:t>
      </w:r>
    </w:p>
    <w:p w14:paraId="2EF236ED" w14:textId="77777777" w:rsidR="003F1B24" w:rsidRPr="003F1B24" w:rsidRDefault="003F1B24" w:rsidP="003F1B2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 xml:space="preserve">Noteikt nekustamā īpašuma izsoles sākumcenu </w:t>
      </w:r>
      <w:r w:rsidRPr="003F1B24">
        <w:rPr>
          <w:rFonts w:ascii="Times New Roman" w:eastAsia="Calibri" w:hAnsi="Times New Roman" w:cs="Times New Roman"/>
          <w:kern w:val="0"/>
          <w:sz w:val="24"/>
          <w:szCs w:val="24"/>
          <w14:ligatures w14:val="none"/>
        </w:rPr>
        <w:t>640</w:t>
      </w:r>
      <w:r w:rsidRPr="003F1B24">
        <w:rPr>
          <w:rFonts w:ascii="Times New Roman" w:eastAsia="Times New Roman" w:hAnsi="Times New Roman" w:cs="Times New Roman"/>
          <w:bCs/>
          <w:kern w:val="0"/>
          <w:sz w:val="24"/>
          <w:szCs w:val="24"/>
          <w:lang w:eastAsia="lv-LV"/>
          <w14:ligatures w14:val="none"/>
        </w:rPr>
        <w:t>,00</w:t>
      </w:r>
      <w:r w:rsidRPr="003F1B24">
        <w:rPr>
          <w:rFonts w:ascii="Times New Roman" w:eastAsia="Times New Roman" w:hAnsi="Times New Roman" w:cs="Times New Roman"/>
          <w:b/>
          <w:bCs/>
          <w:kern w:val="0"/>
          <w:sz w:val="24"/>
          <w:szCs w:val="24"/>
          <w:lang w:eastAsia="lv-LV"/>
          <w14:ligatures w14:val="none"/>
        </w:rPr>
        <w:t xml:space="preserve"> </w:t>
      </w:r>
      <w:r w:rsidRPr="003F1B24">
        <w:rPr>
          <w:rFonts w:ascii="Times New Roman" w:eastAsia="Calibri" w:hAnsi="Times New Roman" w:cs="Times New Roman"/>
          <w:bCs/>
          <w:kern w:val="0"/>
          <w:sz w:val="24"/>
          <w:szCs w:val="24"/>
          <w14:ligatures w14:val="none"/>
        </w:rPr>
        <w:t>EUR</w:t>
      </w:r>
      <w:r w:rsidRPr="003F1B24">
        <w:rPr>
          <w:rFonts w:ascii="Times New Roman" w:eastAsia="Calibri" w:hAnsi="Times New Roman" w:cs="Times New Roman"/>
          <w:kern w:val="0"/>
          <w:sz w:val="24"/>
          <w:szCs w:val="24"/>
          <w14:ligatures w14:val="none"/>
        </w:rPr>
        <w:t xml:space="preserve"> </w:t>
      </w:r>
      <w:r w:rsidRPr="003F1B24">
        <w:rPr>
          <w:rFonts w:ascii="Times New Roman" w:eastAsia="Times New Roman" w:hAnsi="Times New Roman" w:cs="Times New Roman"/>
          <w:kern w:val="0"/>
          <w:sz w:val="24"/>
          <w:szCs w:val="24"/>
          <w:lang w:eastAsia="lv-LV"/>
          <w14:ligatures w14:val="none"/>
        </w:rPr>
        <w:t xml:space="preserve">(seši simti četrdesmit </w:t>
      </w:r>
      <w:proofErr w:type="spellStart"/>
      <w:r w:rsidRPr="003F1B24">
        <w:rPr>
          <w:rFonts w:ascii="Times New Roman" w:eastAsia="Times New Roman" w:hAnsi="Times New Roman" w:cs="Times New Roman"/>
          <w:i/>
          <w:iCs/>
          <w:kern w:val="0"/>
          <w:sz w:val="24"/>
          <w:szCs w:val="24"/>
          <w:lang w:eastAsia="lv-LV"/>
          <w14:ligatures w14:val="none"/>
        </w:rPr>
        <w:t>euro</w:t>
      </w:r>
      <w:proofErr w:type="spellEnd"/>
      <w:r w:rsidRPr="003F1B24">
        <w:rPr>
          <w:rFonts w:ascii="Times New Roman" w:eastAsia="Times New Roman" w:hAnsi="Times New Roman" w:cs="Times New Roman"/>
          <w:kern w:val="0"/>
          <w:sz w:val="24"/>
          <w:szCs w:val="24"/>
          <w:lang w:eastAsia="lv-LV"/>
          <w14:ligatures w14:val="none"/>
        </w:rPr>
        <w:t>, 00 centi)</w:t>
      </w:r>
      <w:r w:rsidRPr="003F1B24">
        <w:rPr>
          <w:rFonts w:ascii="Times New Roman" w:eastAsia="Calibri" w:hAnsi="Times New Roman" w:cs="Times New Roman"/>
          <w:kern w:val="0"/>
          <w:sz w:val="24"/>
          <w:szCs w:val="24"/>
          <w:lang w:eastAsia="lv-LV"/>
          <w14:ligatures w14:val="none"/>
        </w:rPr>
        <w:t>.</w:t>
      </w:r>
    </w:p>
    <w:p w14:paraId="1D31F08D" w14:textId="77777777" w:rsidR="003F1B24" w:rsidRPr="003F1B24" w:rsidRDefault="003F1B24" w:rsidP="003F1B2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Apstiprināt nekustamā īpašuma elektroniskās izsoles noteikumus.</w:t>
      </w:r>
    </w:p>
    <w:p w14:paraId="1FE60B85" w14:textId="77777777" w:rsidR="003F1B24" w:rsidRPr="003F1B24" w:rsidRDefault="003F1B24" w:rsidP="003F1B2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5754ACEE" w14:textId="77777777" w:rsidR="003F1B24" w:rsidRPr="003F1B24" w:rsidRDefault="003F1B24" w:rsidP="003F1B2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F1B24">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67B0877" w14:textId="77777777" w:rsidR="003F1B24" w:rsidRPr="003F1B24" w:rsidRDefault="003F1B24" w:rsidP="003F1B24">
      <w:pPr>
        <w:spacing w:after="0" w:line="240" w:lineRule="auto"/>
        <w:jc w:val="both"/>
        <w:rPr>
          <w:rFonts w:ascii="Times New Roman" w:eastAsia="Calibri" w:hAnsi="Times New Roman" w:cs="Times New Roman"/>
          <w:kern w:val="0"/>
          <w:sz w:val="24"/>
          <w:szCs w:val="24"/>
          <w:lang w:eastAsia="lv-LV"/>
          <w14:ligatures w14:val="none"/>
        </w:rPr>
      </w:pPr>
    </w:p>
    <w:p w14:paraId="1900AD8D" w14:textId="77777777" w:rsidR="003F1B24" w:rsidRPr="003F1B24" w:rsidRDefault="003F1B24" w:rsidP="003F1B24">
      <w:pPr>
        <w:spacing w:after="0" w:line="240" w:lineRule="auto"/>
        <w:jc w:val="both"/>
        <w:rPr>
          <w:rFonts w:ascii="Times New Roman" w:eastAsia="Calibri" w:hAnsi="Times New Roman" w:cs="Times New Roman"/>
          <w:i/>
          <w:iCs/>
          <w:kern w:val="0"/>
          <w:sz w:val="24"/>
          <w:szCs w:val="24"/>
          <w:lang w:eastAsia="lv-LV"/>
          <w14:ligatures w14:val="none"/>
        </w:rPr>
      </w:pPr>
      <w:r w:rsidRPr="003F1B24">
        <w:rPr>
          <w:rFonts w:ascii="Times New Roman" w:eastAsia="Calibri" w:hAnsi="Times New Roman" w:cs="Times New Roman"/>
          <w:i/>
          <w:iCs/>
          <w:kern w:val="0"/>
          <w:sz w:val="24"/>
          <w:szCs w:val="24"/>
          <w:lang w:eastAsia="lv-LV"/>
          <w14:ligatures w14:val="none"/>
        </w:rPr>
        <w:t xml:space="preserve">Pielikumā: Izsoles noteikumi. </w:t>
      </w:r>
    </w:p>
    <w:p w14:paraId="505242A0" w14:textId="77777777" w:rsidR="00A21117" w:rsidRPr="00A21117" w:rsidRDefault="00A21117" w:rsidP="00A21117">
      <w:pPr>
        <w:spacing w:after="0" w:line="240" w:lineRule="auto"/>
        <w:rPr>
          <w:rFonts w:ascii="Times New Roman" w:eastAsia="Times New Roman" w:hAnsi="Times New Roman" w:cs="Times New Roman"/>
          <w:i/>
          <w:iCs/>
          <w:kern w:val="0"/>
          <w:sz w:val="24"/>
          <w:szCs w:val="24"/>
          <w:lang w:eastAsia="lv-LV"/>
          <w14:ligatures w14:val="none"/>
        </w:rPr>
      </w:pPr>
    </w:p>
    <w:p w14:paraId="312BC6C3" w14:textId="77777777" w:rsidR="00297EAE" w:rsidRDefault="00297EAE" w:rsidP="00297EAE">
      <w:pPr>
        <w:spacing w:after="0" w:line="258" w:lineRule="auto"/>
        <w:ind w:right="9"/>
        <w:jc w:val="both"/>
        <w:rPr>
          <w:rFonts w:ascii="Times New Roman" w:eastAsia="Times New Roman" w:hAnsi="Times New Roman" w:cs="Times New Roman"/>
          <w:i/>
          <w:iCs/>
          <w:color w:val="000000"/>
          <w:kern w:val="0"/>
          <w:sz w:val="24"/>
          <w:szCs w:val="24"/>
          <w:lang w:eastAsia="lv-LV"/>
          <w14:ligatures w14:val="none"/>
        </w:rPr>
      </w:pPr>
    </w:p>
    <w:p w14:paraId="017A3115" w14:textId="77777777" w:rsidR="00BE4C79" w:rsidRPr="002C157A" w:rsidRDefault="00BE4C79"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C157A">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31CB0C1" w14:textId="77777777" w:rsidR="00BE4C79" w:rsidRPr="00BE4C79" w:rsidRDefault="00BE4C79" w:rsidP="00BE4C79">
      <w:pPr>
        <w:spacing w:after="0" w:line="240" w:lineRule="auto"/>
        <w:rPr>
          <w:rFonts w:ascii="Times New Roman" w:eastAsia="Times New Roman" w:hAnsi="Times New Roman" w:cs="Times New Roman"/>
          <w:kern w:val="0"/>
          <w:sz w:val="24"/>
          <w:szCs w:val="24"/>
          <w:lang w:eastAsia="lv-LV"/>
          <w14:ligatures w14:val="none"/>
        </w:rPr>
      </w:pPr>
      <w:r w:rsidRPr="00BE4C79">
        <w:rPr>
          <w:rFonts w:ascii="Times New Roman" w:eastAsia="Times New Roman" w:hAnsi="Times New Roman" w:cs="Times New Roman"/>
          <w:i/>
          <w:iCs/>
          <w:kern w:val="0"/>
          <w:sz w:val="24"/>
          <w:szCs w:val="24"/>
          <w:lang w:eastAsia="lv-LV"/>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B727" w14:textId="77777777" w:rsidR="006D442C" w:rsidRPr="00CA050C" w:rsidRDefault="006D442C">
      <w:pPr>
        <w:spacing w:after="0" w:line="240" w:lineRule="auto"/>
      </w:pPr>
      <w:r w:rsidRPr="00CA050C">
        <w:separator/>
      </w:r>
    </w:p>
  </w:endnote>
  <w:endnote w:type="continuationSeparator" w:id="0">
    <w:p w14:paraId="03BAEB73" w14:textId="77777777" w:rsidR="006D442C" w:rsidRPr="00CA050C" w:rsidRDefault="006D442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584D" w14:textId="77777777" w:rsidR="006D442C" w:rsidRPr="00CA050C" w:rsidRDefault="006D442C">
      <w:pPr>
        <w:spacing w:after="0" w:line="240" w:lineRule="auto"/>
      </w:pPr>
      <w:r w:rsidRPr="00CA050C">
        <w:separator/>
      </w:r>
    </w:p>
  </w:footnote>
  <w:footnote w:type="continuationSeparator" w:id="0">
    <w:p w14:paraId="13796F90" w14:textId="77777777" w:rsidR="006D442C" w:rsidRPr="00CA050C" w:rsidRDefault="006D442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2"/>
  </w:num>
  <w:num w:numId="8" w16cid:durableId="1228685852">
    <w:abstractNumId w:val="20"/>
  </w:num>
  <w:num w:numId="9" w16cid:durableId="687366646">
    <w:abstractNumId w:val="6"/>
  </w:num>
  <w:num w:numId="10" w16cid:durableId="1777867973">
    <w:abstractNumId w:val="23"/>
  </w:num>
  <w:num w:numId="11" w16cid:durableId="1105268561">
    <w:abstractNumId w:val="39"/>
  </w:num>
  <w:num w:numId="12" w16cid:durableId="1657225773">
    <w:abstractNumId w:val="10"/>
  </w:num>
  <w:num w:numId="13" w16cid:durableId="954672885">
    <w:abstractNumId w:val="34"/>
  </w:num>
  <w:num w:numId="14" w16cid:durableId="1532722903">
    <w:abstractNumId w:val="25"/>
  </w:num>
  <w:num w:numId="15" w16cid:durableId="100730268">
    <w:abstractNumId w:val="3"/>
  </w:num>
  <w:num w:numId="16" w16cid:durableId="942303249">
    <w:abstractNumId w:val="37"/>
  </w:num>
  <w:num w:numId="17"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5"/>
  </w:num>
  <w:num w:numId="19" w16cid:durableId="976645995">
    <w:abstractNumId w:val="31"/>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0"/>
  </w:num>
  <w:num w:numId="33" w16cid:durableId="1752697987">
    <w:abstractNumId w:val="22"/>
  </w:num>
  <w:num w:numId="34" w16cid:durableId="1394154690">
    <w:abstractNumId w:val="33"/>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A76"/>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8A"/>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572"/>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A2"/>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42C"/>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48B"/>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5398"/>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2256"/>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TotalTime>
  <Pages>2</Pages>
  <Words>2194</Words>
  <Characters>1252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957</cp:revision>
  <dcterms:created xsi:type="dcterms:W3CDTF">2024-09-06T08:06:00Z</dcterms:created>
  <dcterms:modified xsi:type="dcterms:W3CDTF">2026-07-07T13:05:00Z</dcterms:modified>
</cp:coreProperties>
</file>